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2A1E" w14:textId="5C74969D" w:rsidR="000B61BD" w:rsidRDefault="000B61BD" w:rsidP="00E26127">
      <w:pPr>
        <w:pStyle w:val="Heading1"/>
        <w:numPr>
          <w:ilvl w:val="0"/>
          <w:numId w:val="0"/>
        </w:numPr>
        <w:ind w:left="360" w:hanging="360"/>
        <w:jc w:val="center"/>
      </w:pPr>
      <w:bookmarkStart w:id="0" w:name="_Toc21864245"/>
      <w:r>
        <w:rPr>
          <w:b w:val="0"/>
          <w:noProof/>
          <w:color w:val="385623" w:themeColor="accent6" w:themeShade="80"/>
          <w:szCs w:val="24"/>
        </w:rPr>
        <w:drawing>
          <wp:inline distT="0" distB="0" distL="0" distR="0" wp14:anchorId="7FC2FD71" wp14:editId="78D3EF65">
            <wp:extent cx="5731510" cy="425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yout-DWYPD Disability and NDP-July 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C7C2" w14:textId="35C0F15C" w:rsidR="00E26127" w:rsidRPr="00BB3D51" w:rsidRDefault="00E26127" w:rsidP="00E26127">
      <w:pPr>
        <w:pStyle w:val="Heading1"/>
        <w:numPr>
          <w:ilvl w:val="0"/>
          <w:numId w:val="0"/>
        </w:numPr>
        <w:ind w:left="360" w:hanging="360"/>
        <w:jc w:val="center"/>
      </w:pPr>
      <w:r w:rsidRPr="00BB3D51">
        <w:t>HISTORICAL BACKGROUND</w:t>
      </w:r>
      <w:bookmarkEnd w:id="0"/>
      <w:r>
        <w:t xml:space="preserve"> OF POST-APARTHEID DISABILITY</w:t>
      </w:r>
      <w:bookmarkStart w:id="1" w:name="_GoBack"/>
      <w:bookmarkEnd w:id="1"/>
      <w:r>
        <w:t xml:space="preserve"> INCLUSION</w:t>
      </w:r>
    </w:p>
    <w:p w14:paraId="2F0435D2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 xml:space="preserve">1992 </w:t>
      </w:r>
      <w:r w:rsidRPr="00597EEB">
        <w:rPr>
          <w:rFonts w:ascii="Arial" w:hAnsi="Arial" w:cs="Arial"/>
        </w:rPr>
        <w:tab/>
        <w:t>Disabled People South Africa launches the Disability Rights Charter of South Africa</w:t>
      </w:r>
    </w:p>
    <w:p w14:paraId="4F9172AF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1995</w:t>
      </w:r>
      <w:r w:rsidRPr="00597EEB">
        <w:rPr>
          <w:rFonts w:ascii="Arial" w:hAnsi="Arial" w:cs="Arial"/>
        </w:rPr>
        <w:tab/>
        <w:t xml:space="preserve">Presidency establishes the Disability Programme in the RDP Ministry </w:t>
      </w:r>
    </w:p>
    <w:p w14:paraId="19E982A9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1997</w:t>
      </w:r>
      <w:r w:rsidRPr="00597EEB">
        <w:rPr>
          <w:rFonts w:ascii="Arial" w:hAnsi="Arial" w:cs="Arial"/>
        </w:rPr>
        <w:tab/>
        <w:t>White Paper on an Integrated National Disability Strategy is approved</w:t>
      </w:r>
    </w:p>
    <w:p w14:paraId="2E465421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1997</w:t>
      </w:r>
      <w:r w:rsidRPr="00597EEB">
        <w:rPr>
          <w:rFonts w:ascii="Arial" w:hAnsi="Arial" w:cs="Arial"/>
        </w:rPr>
        <w:tab/>
        <w:t>Presidency establishes the Office on the Status of Disabled Persons (OSDP)</w:t>
      </w:r>
    </w:p>
    <w:p w14:paraId="5B163B72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1998</w:t>
      </w:r>
      <w:r w:rsidRPr="00597EEB">
        <w:rPr>
          <w:rFonts w:ascii="Arial" w:hAnsi="Arial" w:cs="Arial"/>
        </w:rPr>
        <w:tab/>
        <w:t>The Employment Equity Act is promulgated and Cabinet sets a 2% target for employment of persons with disabilities in all national and provincial government departments</w:t>
      </w:r>
    </w:p>
    <w:p w14:paraId="7EF36CDC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2000</w:t>
      </w:r>
      <w:r w:rsidRPr="00597EEB">
        <w:rPr>
          <w:rFonts w:ascii="Arial" w:hAnsi="Arial" w:cs="Arial"/>
        </w:rPr>
        <w:tab/>
        <w:t>Promotion of Equality and Prevention of Unfair Discrimination Act is promulgated</w:t>
      </w:r>
    </w:p>
    <w:p w14:paraId="5BA43C11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2001</w:t>
      </w:r>
      <w:r w:rsidRPr="00597EEB">
        <w:rPr>
          <w:rFonts w:ascii="Arial" w:hAnsi="Arial" w:cs="Arial"/>
        </w:rPr>
        <w:tab/>
      </w:r>
      <w:r w:rsidRPr="00597EEB">
        <w:rPr>
          <w:rStyle w:val="Emphasis"/>
          <w:rFonts w:ascii="Arial" w:hAnsi="Arial" w:cs="Arial"/>
          <w:bCs/>
          <w:szCs w:val="21"/>
          <w:shd w:val="clear" w:color="auto" w:fill="FFFFFF"/>
        </w:rPr>
        <w:t>White Paper 6</w:t>
      </w:r>
      <w:r w:rsidRPr="00597EEB">
        <w:rPr>
          <w:rFonts w:ascii="Arial" w:hAnsi="Arial" w:cs="Arial"/>
          <w:szCs w:val="21"/>
          <w:shd w:val="clear" w:color="auto" w:fill="FFFFFF"/>
        </w:rPr>
        <w:t>: Special Needs Education, Building an </w:t>
      </w:r>
      <w:r w:rsidRPr="00597EEB">
        <w:rPr>
          <w:rStyle w:val="Emphasis"/>
          <w:rFonts w:ascii="Arial" w:hAnsi="Arial" w:cs="Arial"/>
          <w:bCs/>
          <w:szCs w:val="21"/>
          <w:shd w:val="clear" w:color="auto" w:fill="FFFFFF"/>
        </w:rPr>
        <w:t>Inclusive Education</w:t>
      </w:r>
      <w:r w:rsidRPr="00597EEB">
        <w:rPr>
          <w:rFonts w:ascii="Arial" w:hAnsi="Arial" w:cs="Arial"/>
          <w:szCs w:val="21"/>
          <w:shd w:val="clear" w:color="auto" w:fill="FFFFFF"/>
        </w:rPr>
        <w:t xml:space="preserve"> is released</w:t>
      </w:r>
    </w:p>
    <w:p w14:paraId="46A133AA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2007</w:t>
      </w:r>
      <w:r w:rsidRPr="00597EEB">
        <w:rPr>
          <w:rFonts w:ascii="Arial" w:hAnsi="Arial" w:cs="Arial"/>
        </w:rPr>
        <w:tab/>
        <w:t>South Africa ratifies the UN Convention on the Rights of Persons with Disabilities (UNCRPD) and its Optional Protocol without reservation</w:t>
      </w:r>
      <w:r>
        <w:rPr>
          <w:rFonts w:ascii="Arial" w:hAnsi="Arial" w:cs="Arial"/>
        </w:rPr>
        <w:t xml:space="preserve"> </w:t>
      </w:r>
      <w:r w:rsidRPr="00E26127">
        <w:rPr>
          <w:rFonts w:ascii="Arial" w:hAnsi="Arial" w:cs="Arial"/>
          <w:vertAlign w:val="superscript"/>
        </w:rPr>
        <w:t>1</w:t>
      </w:r>
    </w:p>
    <w:p w14:paraId="3147D248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2009</w:t>
      </w:r>
      <w:r w:rsidRPr="00597EEB">
        <w:rPr>
          <w:rFonts w:ascii="Arial" w:hAnsi="Arial" w:cs="Arial"/>
        </w:rPr>
        <w:tab/>
        <w:t>The OSDP in the Presidency is relocated to the Department of Women, Children and People with Disabilities</w:t>
      </w:r>
    </w:p>
    <w:p w14:paraId="2B5ADF9C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2013</w:t>
      </w:r>
      <w:r w:rsidRPr="00597EEB">
        <w:rPr>
          <w:rFonts w:ascii="Arial" w:hAnsi="Arial" w:cs="Arial"/>
        </w:rPr>
        <w:tab/>
        <w:t>Cabinet proclaims 03 Nov – 03 Dec as Disability Rights Awareness Month, and 03 December as the National Day of Persons with Disabilities</w:t>
      </w:r>
    </w:p>
    <w:p w14:paraId="58413A23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2014</w:t>
      </w:r>
      <w:r w:rsidRPr="00597EEB">
        <w:rPr>
          <w:rFonts w:ascii="Arial" w:hAnsi="Arial" w:cs="Arial"/>
        </w:rPr>
        <w:tab/>
        <w:t>South Africa deposits the Baseline Country Report to the UNCRPD with the United Nations</w:t>
      </w:r>
    </w:p>
    <w:p w14:paraId="59604215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2014</w:t>
      </w:r>
      <w:r w:rsidRPr="00597EEB">
        <w:rPr>
          <w:rFonts w:ascii="Arial" w:hAnsi="Arial" w:cs="Arial"/>
        </w:rPr>
        <w:tab/>
        <w:t>The disability coordination function is relocated to the Department of Social Development</w:t>
      </w:r>
    </w:p>
    <w:p w14:paraId="5CD3F2A6" w14:textId="77777777" w:rsidR="00E26127" w:rsidRPr="00597EEB" w:rsidRDefault="00E26127" w:rsidP="00E26127">
      <w:pPr>
        <w:pStyle w:val="ListParagraph"/>
        <w:spacing w:after="120" w:line="276" w:lineRule="auto"/>
        <w:ind w:left="851" w:hanging="851"/>
        <w:contextualSpacing w:val="0"/>
        <w:jc w:val="both"/>
        <w:rPr>
          <w:rFonts w:ascii="Arial" w:hAnsi="Arial" w:cs="Arial"/>
          <w:szCs w:val="24"/>
        </w:rPr>
      </w:pPr>
      <w:r w:rsidRPr="00597EEB">
        <w:rPr>
          <w:rFonts w:ascii="Arial" w:hAnsi="Arial" w:cs="Arial"/>
        </w:rPr>
        <w:t>2014</w:t>
      </w:r>
      <w:r w:rsidRPr="00597EEB">
        <w:rPr>
          <w:rFonts w:ascii="Arial" w:hAnsi="Arial" w:cs="Arial"/>
        </w:rPr>
        <w:tab/>
      </w:r>
      <w:r w:rsidRPr="00597EEB">
        <w:rPr>
          <w:rFonts w:ascii="Arial" w:hAnsi="Arial" w:cs="Arial"/>
          <w:szCs w:val="24"/>
        </w:rPr>
        <w:t>Adoption of the Woodstock Declaration mid-2014, in which the sector suspended all communication with government until government addresses the location issue.</w:t>
      </w:r>
    </w:p>
    <w:p w14:paraId="4A10AE09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2015</w:t>
      </w:r>
      <w:r w:rsidRPr="00597EEB">
        <w:rPr>
          <w:rFonts w:ascii="Arial" w:hAnsi="Arial" w:cs="Arial"/>
        </w:rPr>
        <w:tab/>
        <w:t>Cabinet approves the White Paper on the Rights of Persons with Disabilities</w:t>
      </w:r>
    </w:p>
    <w:p w14:paraId="7CF1600A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2016</w:t>
      </w:r>
      <w:r w:rsidRPr="00597EEB">
        <w:rPr>
          <w:rFonts w:ascii="Arial" w:hAnsi="Arial" w:cs="Arial"/>
        </w:rPr>
        <w:tab/>
        <w:t>The Presidential Working Group on Disability, chaired by the President, meets once only</w:t>
      </w:r>
    </w:p>
    <w:p w14:paraId="52FE587E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2018</w:t>
      </w:r>
      <w:r w:rsidRPr="00597EEB">
        <w:rPr>
          <w:rFonts w:ascii="Arial" w:hAnsi="Arial" w:cs="Arial"/>
        </w:rPr>
        <w:tab/>
        <w:t>The UN Committee on the Rights of Persons with Disabilities engages South Africa on its Baseline Report to the UNCRPD and issues its Concluding Observations</w:t>
      </w:r>
    </w:p>
    <w:p w14:paraId="0295B32B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2019</w:t>
      </w:r>
      <w:r w:rsidRPr="00597EEB">
        <w:rPr>
          <w:rFonts w:ascii="Arial" w:hAnsi="Arial" w:cs="Arial"/>
        </w:rPr>
        <w:tab/>
        <w:t>President Ramaphosa revives the Presidential Working Group on Disability and convenes the Working Group on 26 February</w:t>
      </w:r>
    </w:p>
    <w:p w14:paraId="4407207C" w14:textId="77777777" w:rsidR="00E26127" w:rsidRPr="00597EEB" w:rsidRDefault="00E26127" w:rsidP="00E26127">
      <w:p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</w:rPr>
      </w:pPr>
      <w:r w:rsidRPr="00597EEB">
        <w:rPr>
          <w:rFonts w:ascii="Arial" w:hAnsi="Arial" w:cs="Arial"/>
        </w:rPr>
        <w:t>2019</w:t>
      </w:r>
      <w:r w:rsidRPr="00597EEB">
        <w:rPr>
          <w:rFonts w:ascii="Arial" w:hAnsi="Arial" w:cs="Arial"/>
        </w:rPr>
        <w:tab/>
        <w:t>South Africa signs the AU Protocol on the Rights of Persons with Disabilities</w:t>
      </w:r>
    </w:p>
    <w:p w14:paraId="607600CD" w14:textId="77777777" w:rsidR="00BA6C33" w:rsidRDefault="00BA6C33" w:rsidP="00112D6F"/>
    <w:p w14:paraId="2A099B74" w14:textId="77777777" w:rsidR="00112D6F" w:rsidRPr="00112D6F" w:rsidRDefault="00E26127" w:rsidP="00BA6C33">
      <w:pPr>
        <w:rPr>
          <w:rFonts w:ascii="Arial" w:hAnsi="Arial" w:cs="Arial"/>
          <w:sz w:val="24"/>
          <w:szCs w:val="24"/>
        </w:rPr>
      </w:pPr>
      <w:r>
        <w:rPr>
          <w:rStyle w:val="FootnoteReference"/>
        </w:rPr>
        <w:footnoteRef/>
      </w:r>
      <w:r>
        <w:t xml:space="preserve"> A multi-party delegation (Parliament, Presidency, Disabled People Organisations) participated from 2001-2006 with the drafting of the UNCRPD.</w:t>
      </w:r>
    </w:p>
    <w:sectPr w:rsidR="00112D6F" w:rsidRPr="00112D6F" w:rsidSect="00112D6F">
      <w:footerReference w:type="default" r:id="rId8"/>
      <w:pgSz w:w="11906" w:h="16838" w:code="9"/>
      <w:pgMar w:top="1440" w:right="1440" w:bottom="1440" w:left="1440" w:header="709" w:footer="709" w:gutter="0"/>
      <w:pgBorders w:offsetFrom="page">
        <w:top w:val="thinThickLargeGap" w:sz="24" w:space="24" w:color="385623" w:themeColor="accent6" w:themeShade="80"/>
        <w:left w:val="thinThickLargeGap" w:sz="24" w:space="24" w:color="385623" w:themeColor="accent6" w:themeShade="80"/>
        <w:bottom w:val="thickThinLargeGap" w:sz="24" w:space="24" w:color="385623" w:themeColor="accent6" w:themeShade="80"/>
        <w:right w:val="thickThinLargeGap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0198C" w14:textId="77777777" w:rsidR="00C63447" w:rsidRDefault="00C63447" w:rsidP="00112D6F">
      <w:pPr>
        <w:spacing w:after="0" w:line="240" w:lineRule="auto"/>
      </w:pPr>
      <w:r>
        <w:separator/>
      </w:r>
    </w:p>
  </w:endnote>
  <w:endnote w:type="continuationSeparator" w:id="0">
    <w:p w14:paraId="7B000750" w14:textId="77777777" w:rsidR="00C63447" w:rsidRDefault="00C63447" w:rsidP="0011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F778E" w14:textId="7BF7112D" w:rsidR="00677D8F" w:rsidRPr="008F7F30" w:rsidRDefault="00677D8F" w:rsidP="00677D8F">
    <w:pPr>
      <w:spacing w:before="240" w:after="0" w:line="276" w:lineRule="auto"/>
      <w:ind w:left="1134" w:right="-561"/>
      <w:jc w:val="center"/>
      <w:rPr>
        <w:rFonts w:ascii="Arial" w:hAnsi="Arial" w:cs="Arial"/>
        <w:b/>
        <w:color w:val="538135" w:themeColor="accent6" w:themeShade="BF"/>
        <w:sz w:val="20"/>
        <w:szCs w:val="24"/>
      </w:rPr>
    </w:pPr>
    <w:r>
      <w:rPr>
        <w:rFonts w:ascii="Arial" w:hAnsi="Arial" w:cs="Arial"/>
        <w:b/>
        <w:color w:val="538135" w:themeColor="accent6" w:themeShade="BF"/>
        <w:sz w:val="24"/>
        <w:szCs w:val="24"/>
      </w:rPr>
      <w:t xml:space="preserve">   </w:t>
    </w:r>
    <w:r w:rsidRPr="008F7F30">
      <w:rPr>
        <w:rFonts w:ascii="Arial" w:hAnsi="Arial" w:cs="Arial"/>
        <w:b/>
        <w:color w:val="538135" w:themeColor="accent6" w:themeShade="BF"/>
        <w:sz w:val="20"/>
        <w:szCs w:val="24"/>
      </w:rPr>
      <w:t>Together building South Africa inclusive of Disability Rights</w:t>
    </w:r>
  </w:p>
  <w:p w14:paraId="4AFA5C0D" w14:textId="77777777" w:rsidR="00677D8F" w:rsidRDefault="00677D8F" w:rsidP="00677D8F">
    <w:pPr>
      <w:spacing w:after="0" w:line="276" w:lineRule="auto"/>
      <w:ind w:left="1134" w:right="95"/>
      <w:jc w:val="center"/>
      <w:rPr>
        <w:rFonts w:ascii="Arial" w:hAnsi="Arial" w:cs="Arial"/>
        <w:color w:val="538135" w:themeColor="accent6" w:themeShade="BF"/>
        <w:sz w:val="20"/>
        <w:szCs w:val="24"/>
      </w:rPr>
    </w:pPr>
    <w:r w:rsidRPr="008F7F30">
      <w:rPr>
        <w:rFonts w:ascii="Arial" w:hAnsi="Arial" w:cs="Arial"/>
        <w:color w:val="538135" w:themeColor="accent6" w:themeShade="BF"/>
        <w:sz w:val="20"/>
        <w:szCs w:val="24"/>
      </w:rPr>
      <w:t xml:space="preserve">            #DisabilityInclusiveSA</w:t>
    </w:r>
  </w:p>
  <w:p w14:paraId="01AA33EC" w14:textId="77777777" w:rsidR="00112D6F" w:rsidRPr="00677D8F" w:rsidRDefault="00C63447" w:rsidP="00677D8F">
    <w:pPr>
      <w:spacing w:after="0" w:line="276" w:lineRule="auto"/>
      <w:ind w:left="1134" w:right="95"/>
      <w:jc w:val="center"/>
      <w:rPr>
        <w:rFonts w:ascii="Arial" w:hAnsi="Arial" w:cs="Arial"/>
        <w:color w:val="538135" w:themeColor="accent6" w:themeShade="BF"/>
        <w:sz w:val="20"/>
        <w:szCs w:val="24"/>
      </w:rPr>
    </w:pPr>
    <w:hyperlink r:id="rId1" w:history="1">
      <w:r w:rsidR="00677D8F" w:rsidRPr="002E28DF">
        <w:rPr>
          <w:rStyle w:val="Hyperlink"/>
          <w:rFonts w:ascii="Arial" w:hAnsi="Arial" w:cs="Arial"/>
          <w:sz w:val="20"/>
          <w:szCs w:val="24"/>
        </w:rPr>
        <w:t>DisabilityRightsSA@dsd.gov.za</w:t>
      </w:r>
    </w:hyperlink>
    <w:r w:rsidR="00677D8F">
      <w:rPr>
        <w:rFonts w:ascii="Arial" w:hAnsi="Arial" w:cs="Arial"/>
        <w:color w:val="538135" w:themeColor="accent6" w:themeShade="BF"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5338E" w14:textId="77777777" w:rsidR="00C63447" w:rsidRDefault="00C63447" w:rsidP="00112D6F">
      <w:pPr>
        <w:spacing w:after="0" w:line="240" w:lineRule="auto"/>
      </w:pPr>
      <w:r>
        <w:separator/>
      </w:r>
    </w:p>
  </w:footnote>
  <w:footnote w:type="continuationSeparator" w:id="0">
    <w:p w14:paraId="7315291E" w14:textId="77777777" w:rsidR="00C63447" w:rsidRDefault="00C63447" w:rsidP="0011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044D3"/>
    <w:multiLevelType w:val="multilevel"/>
    <w:tmpl w:val="8DD48CE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6F"/>
    <w:rsid w:val="000B61BD"/>
    <w:rsid w:val="00105310"/>
    <w:rsid w:val="00112D6F"/>
    <w:rsid w:val="00677D8F"/>
    <w:rsid w:val="00A865B5"/>
    <w:rsid w:val="00BA6C33"/>
    <w:rsid w:val="00C63447"/>
    <w:rsid w:val="00CE73EE"/>
    <w:rsid w:val="00D9098C"/>
    <w:rsid w:val="00E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219"/>
  <w15:chartTrackingRefBased/>
  <w15:docId w15:val="{8EDD7171-C64A-47EE-9B8C-8BE4966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27"/>
  </w:style>
  <w:style w:type="paragraph" w:styleId="Heading1">
    <w:name w:val="heading 1"/>
    <w:basedOn w:val="Normal"/>
    <w:next w:val="Normal"/>
    <w:link w:val="Heading1Char"/>
    <w:uiPriority w:val="9"/>
    <w:qFormat/>
    <w:rsid w:val="00E26127"/>
    <w:pPr>
      <w:keepNext/>
      <w:keepLines/>
      <w:numPr>
        <w:numId w:val="1"/>
      </w:numPr>
      <w:spacing w:after="360" w:line="276" w:lineRule="auto"/>
      <w:outlineLvl w:val="0"/>
    </w:pPr>
    <w:rPr>
      <w:rFonts w:ascii="Arial" w:eastAsiaTheme="majorEastAsia" w:hAnsi="Arial" w:cs="Arial"/>
      <w:b/>
      <w:color w:val="538135" w:themeColor="accent6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26127"/>
    <w:pPr>
      <w:numPr>
        <w:ilvl w:val="1"/>
      </w:numPr>
      <w:ind w:hanging="792"/>
      <w:jc w:val="both"/>
      <w:outlineLvl w:val="1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6F"/>
  </w:style>
  <w:style w:type="paragraph" w:styleId="Footer">
    <w:name w:val="footer"/>
    <w:basedOn w:val="Normal"/>
    <w:link w:val="Foot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6F"/>
  </w:style>
  <w:style w:type="paragraph" w:styleId="ListParagraph">
    <w:name w:val="List Paragraph"/>
    <w:aliases w:val="List Paragraph 1,Table of contents numbered,List Paragraph - 2,Chapter Numbering,Riana Table Bullets 1"/>
    <w:basedOn w:val="Normal"/>
    <w:link w:val="ListParagraphChar"/>
    <w:uiPriority w:val="34"/>
    <w:qFormat/>
    <w:rsid w:val="00112D6F"/>
    <w:pPr>
      <w:ind w:left="720"/>
      <w:contextualSpacing/>
    </w:pPr>
  </w:style>
  <w:style w:type="character" w:customStyle="1" w:styleId="ListParagraphChar">
    <w:name w:val="List Paragraph Char"/>
    <w:aliases w:val="List Paragraph 1 Char,Table of contents numbered Char,List Paragraph - 2 Char,Chapter Numbering Char,Riana Table Bullets 1 Char"/>
    <w:link w:val="ListParagraph"/>
    <w:uiPriority w:val="34"/>
    <w:rsid w:val="00112D6F"/>
  </w:style>
  <w:style w:type="character" w:customStyle="1" w:styleId="Heading1Char">
    <w:name w:val="Heading 1 Char"/>
    <w:basedOn w:val="DefaultParagraphFont"/>
    <w:link w:val="Heading1"/>
    <w:uiPriority w:val="9"/>
    <w:rsid w:val="00E26127"/>
    <w:rPr>
      <w:rFonts w:ascii="Arial" w:eastAsiaTheme="majorEastAsia" w:hAnsi="Arial" w:cs="Arial"/>
      <w:b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26127"/>
    <w:rPr>
      <w:rFonts w:ascii="Arial" w:eastAsiaTheme="majorEastAsia" w:hAnsi="Arial" w:cs="Arial"/>
      <w:b/>
      <w:color w:val="538135" w:themeColor="accent6" w:themeShade="BF"/>
      <w:sz w:val="24"/>
      <w:szCs w:val="28"/>
    </w:rPr>
  </w:style>
  <w:style w:type="character" w:styleId="Emphasis">
    <w:name w:val="Emphasis"/>
    <w:basedOn w:val="DefaultParagraphFont"/>
    <w:uiPriority w:val="20"/>
    <w:qFormat/>
    <w:rsid w:val="00E26127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E261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1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12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7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abilityRightsSA@dsd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Pretorius</dc:creator>
  <cp:keywords/>
  <dc:description/>
  <cp:lastModifiedBy>Microsoft Office User</cp:lastModifiedBy>
  <cp:revision>4</cp:revision>
  <dcterms:created xsi:type="dcterms:W3CDTF">2019-10-26T13:59:00Z</dcterms:created>
  <dcterms:modified xsi:type="dcterms:W3CDTF">2019-10-30T13:26:00Z</dcterms:modified>
</cp:coreProperties>
</file>